
<file path=[Content_Types].xml><?xml version="1.0" encoding="utf-8"?>
<Types xmlns="http://schemas.openxmlformats.org/package/2006/content-types">
  <Default Extension="black" ContentType="image/tif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D0DEE" w14:textId="77777777" w:rsidR="00472E15" w:rsidRPr="00472E15" w:rsidRDefault="00472E15" w:rsidP="00472E15">
      <w:pPr>
        <w:rPr>
          <w:b/>
        </w:rPr>
      </w:pPr>
      <w:bookmarkStart w:id="0" w:name="_GoBack"/>
      <w:bookmarkEnd w:id="0"/>
      <w:r w:rsidRPr="00472E15">
        <w:rPr>
          <w:b/>
        </w:rPr>
        <w:t>Thursday, May 5, 2016</w:t>
      </w:r>
    </w:p>
    <w:p w14:paraId="0CAC1AD6" w14:textId="04ABE619" w:rsidR="00472E15" w:rsidRDefault="00890996" w:rsidP="00472E15">
      <w:pPr>
        <w:rPr>
          <w:b/>
        </w:rPr>
      </w:pPr>
      <w:r>
        <w:rPr>
          <w:b/>
        </w:rPr>
        <w:t>1</w:t>
      </w:r>
      <w:r w:rsidR="0040153B">
        <w:rPr>
          <w:b/>
        </w:rPr>
        <w:t>:00PM</w:t>
      </w:r>
    </w:p>
    <w:p w14:paraId="418E4023" w14:textId="77777777" w:rsidR="0040153B" w:rsidRDefault="0040153B" w:rsidP="00472E15">
      <w:pPr>
        <w:rPr>
          <w:b/>
        </w:rPr>
      </w:pPr>
    </w:p>
    <w:p w14:paraId="093F58A0" w14:textId="77777777" w:rsidR="0040153B" w:rsidRDefault="0040153B" w:rsidP="0040153B">
      <w:pPr>
        <w:jc w:val="center"/>
        <w:rPr>
          <w:b/>
        </w:rPr>
      </w:pPr>
      <w:r>
        <w:rPr>
          <w:b/>
        </w:rPr>
        <w:t>MEDIA ADVISORY</w:t>
      </w:r>
    </w:p>
    <w:p w14:paraId="5E37951D" w14:textId="77777777" w:rsidR="00595C38" w:rsidRPr="00472E15" w:rsidRDefault="00595C38" w:rsidP="0040153B">
      <w:pPr>
        <w:jc w:val="center"/>
        <w:rPr>
          <w:b/>
        </w:rPr>
      </w:pPr>
      <w:r>
        <w:rPr>
          <w:b/>
        </w:rPr>
        <w:t>(Immediate Release)</w:t>
      </w:r>
    </w:p>
    <w:p w14:paraId="15607312" w14:textId="77777777" w:rsidR="00472E15" w:rsidRDefault="00472E15" w:rsidP="00472E15"/>
    <w:p w14:paraId="302B44D8" w14:textId="77777777" w:rsidR="00472E15" w:rsidRDefault="00472E15" w:rsidP="0040153B">
      <w:pPr>
        <w:jc w:val="center"/>
      </w:pPr>
      <w:r w:rsidRPr="00472E15">
        <w:rPr>
          <w:b/>
        </w:rPr>
        <w:t>Fort McKay First Nation</w:t>
      </w:r>
      <w:r w:rsidR="0040153B">
        <w:rPr>
          <w:b/>
        </w:rPr>
        <w:t xml:space="preserve"> Available for Evacuees</w:t>
      </w:r>
    </w:p>
    <w:p w14:paraId="06FCDB01" w14:textId="77777777" w:rsidR="00472E15" w:rsidRDefault="00472E15" w:rsidP="00472E15"/>
    <w:p w14:paraId="2D6A623F" w14:textId="77777777" w:rsidR="004C3808" w:rsidRDefault="00595C38" w:rsidP="00472E15">
      <w:r>
        <w:t xml:space="preserve">Fort McKay First Nations is pleased to offer help to all stranded evacuees north of Fort McMurray, Alberta. As of 1pm today, there are a significant number of beds and </w:t>
      </w:r>
      <w:proofErr w:type="gramStart"/>
      <w:r>
        <w:t>resources</w:t>
      </w:r>
      <w:proofErr w:type="gramEnd"/>
      <w:r>
        <w:t xml:space="preserve"> available and the Nation welcomes anyone who is </w:t>
      </w:r>
      <w:r w:rsidR="004C3808">
        <w:t>stranded north on Highway 63 to head towards Fort McKay</w:t>
      </w:r>
      <w:r w:rsidR="00CF76BE">
        <w:t>, Alberta</w:t>
      </w:r>
      <w:r w:rsidR="004C3808">
        <w:t>.</w:t>
      </w:r>
    </w:p>
    <w:p w14:paraId="6547DD28" w14:textId="77777777" w:rsidR="00595C38" w:rsidRDefault="004C3808" w:rsidP="00472E15">
      <w:r>
        <w:t xml:space="preserve"> </w:t>
      </w:r>
    </w:p>
    <w:p w14:paraId="09189E51" w14:textId="77777777" w:rsidR="00890996" w:rsidRDefault="00595C38" w:rsidP="00472E15">
      <w:r>
        <w:t>Operating as a service center</w:t>
      </w:r>
      <w:r w:rsidR="00CF76BE">
        <w:t>,</w:t>
      </w:r>
      <w:r w:rsidR="004C3808">
        <w:t xml:space="preserve"> </w:t>
      </w:r>
      <w:r>
        <w:t>Fort McKay</w:t>
      </w:r>
      <w:r w:rsidR="00CF76BE">
        <w:t xml:space="preserve"> First Nations</w:t>
      </w:r>
      <w:r w:rsidR="004C3808">
        <w:t>, which is located 57 kilometres north of Fort McMurray,</w:t>
      </w:r>
      <w:r>
        <w:t xml:space="preserve"> </w:t>
      </w:r>
      <w:r w:rsidR="0040153B">
        <w:t>can provide</w:t>
      </w:r>
      <w:r w:rsidR="004C3808">
        <w:t xml:space="preserve"> clean water, </w:t>
      </w:r>
      <w:r w:rsidR="00CF76BE">
        <w:t xml:space="preserve">food, shelter, clothing and a </w:t>
      </w:r>
      <w:r w:rsidR="004C3808">
        <w:t>medical center</w:t>
      </w:r>
      <w:r w:rsidR="00472E15">
        <w:t xml:space="preserve"> for </w:t>
      </w:r>
      <w:r w:rsidR="00890996">
        <w:t>all those in need</w:t>
      </w:r>
      <w:r w:rsidR="004C3808">
        <w:t xml:space="preserve">. </w:t>
      </w:r>
    </w:p>
    <w:p w14:paraId="3622ADF5" w14:textId="77777777" w:rsidR="00CF76BE" w:rsidRDefault="00CF76BE" w:rsidP="00472E15"/>
    <w:p w14:paraId="41861253" w14:textId="77777777" w:rsidR="00890996" w:rsidRDefault="00CF76BE" w:rsidP="00890996">
      <w:r>
        <w:t>Despite the fact that Highway 63 north is closed to the public, e</w:t>
      </w:r>
      <w:r w:rsidR="005D476A">
        <w:t xml:space="preserve">mergency vehicles carrying food and clothing are </w:t>
      </w:r>
      <w:r>
        <w:t>able to ge</w:t>
      </w:r>
      <w:r w:rsidR="0018494B">
        <w:t xml:space="preserve">t through to Fort McKay. </w:t>
      </w:r>
      <w:r w:rsidR="00642D0E">
        <w:t xml:space="preserve">Anyone stranded on or near the highway, should take shelter in Fort McKay. </w:t>
      </w:r>
      <w:r>
        <w:t xml:space="preserve"> </w:t>
      </w:r>
    </w:p>
    <w:p w14:paraId="0F8A2BAA" w14:textId="77777777" w:rsidR="00890996" w:rsidRDefault="00890996" w:rsidP="00890996"/>
    <w:p w14:paraId="6B785EC0" w14:textId="5D5592CA" w:rsidR="005D476A" w:rsidRDefault="00EE475D" w:rsidP="00472E15">
      <w:r>
        <w:t xml:space="preserve">The Nation </w:t>
      </w:r>
      <w:r w:rsidR="00890996">
        <w:t>is requesting contingency supplies to support their efforts (i.e.: food, clothing, towels, items for infants, feminine products, etc.) These can be dropped off at</w:t>
      </w:r>
      <w:r w:rsidR="00890996" w:rsidRPr="00890996">
        <w:t xml:space="preserve"> </w:t>
      </w:r>
      <w:r w:rsidR="00890996">
        <w:t>Fort McKay Logistics in Edmonton – 5744 – 67</w:t>
      </w:r>
      <w:r w:rsidR="00890996">
        <w:rPr>
          <w:vertAlign w:val="superscript"/>
        </w:rPr>
        <w:t xml:space="preserve">th </w:t>
      </w:r>
      <w:r w:rsidR="00890996">
        <w:t xml:space="preserve">Ave, for transport. </w:t>
      </w:r>
    </w:p>
    <w:p w14:paraId="03D7E849" w14:textId="77777777" w:rsidR="00CF76BE" w:rsidRDefault="00CF76BE" w:rsidP="00472E15"/>
    <w:p w14:paraId="2D2B5867" w14:textId="72EB3FFB" w:rsidR="00890996" w:rsidRDefault="00642D0E" w:rsidP="00472E15">
      <w:r>
        <w:t xml:space="preserve">Upon arriving in Fort McKay, the Nation </w:t>
      </w:r>
      <w:r w:rsidR="00CF76BE">
        <w:t xml:space="preserve">asks that all evacuees check-in at the band office (located immediately off the highway) and also register themselves with the Red Cross. </w:t>
      </w:r>
    </w:p>
    <w:p w14:paraId="77276E8C" w14:textId="77777777" w:rsidR="005D476A" w:rsidRDefault="005D476A" w:rsidP="00472E15"/>
    <w:p w14:paraId="3EC8F136" w14:textId="0E06E88C" w:rsidR="00CF76BE" w:rsidRDefault="00CF76BE" w:rsidP="00472E15">
      <w:r>
        <w:t>Chief Jim Boucher of the Fort McKay First Nations will be available to the media today. For more information, please co</w:t>
      </w:r>
      <w:r w:rsidR="00890996">
        <w:t>ntact</w:t>
      </w:r>
      <w:r>
        <w:t>:</w:t>
      </w:r>
    </w:p>
    <w:p w14:paraId="3DDA844D" w14:textId="77777777" w:rsidR="00CF76BE" w:rsidRDefault="00CF76BE" w:rsidP="00472E15"/>
    <w:p w14:paraId="03125618" w14:textId="326A1E56" w:rsidR="003043D0" w:rsidRDefault="00AD66B6" w:rsidP="00472E15">
      <w:r>
        <w:t xml:space="preserve">Sandra </w:t>
      </w:r>
      <w:proofErr w:type="gramStart"/>
      <w:r>
        <w:t>Burns  at</w:t>
      </w:r>
      <w:proofErr w:type="gramEnd"/>
      <w:r>
        <w:t xml:space="preserve"> 403 993 9795 or </w:t>
      </w:r>
      <w:hyperlink r:id="rId8" w:history="1">
        <w:r w:rsidRPr="00781694">
          <w:rPr>
            <w:rStyle w:val="Hyperlink"/>
          </w:rPr>
          <w:t>sandra@catchphrase.ca</w:t>
        </w:r>
      </w:hyperlink>
      <w:r>
        <w:t xml:space="preserve"> </w:t>
      </w:r>
      <w:r w:rsidR="003043D0">
        <w:t xml:space="preserve"> </w:t>
      </w:r>
    </w:p>
    <w:p w14:paraId="717D7B35" w14:textId="77777777" w:rsidR="00CF76BE" w:rsidRDefault="00CF76BE" w:rsidP="00472E15"/>
    <w:p w14:paraId="75EC8BB3" w14:textId="77777777" w:rsidR="00CF76BE" w:rsidRDefault="00CF76BE" w:rsidP="00472E15"/>
    <w:p w14:paraId="50A4AE44" w14:textId="6E443B4D" w:rsidR="001A1870" w:rsidRPr="00DA3DFD" w:rsidRDefault="00CF76BE" w:rsidP="00890996">
      <w:pPr>
        <w:jc w:val="center"/>
      </w:pPr>
      <w:r>
        <w:t>-30-</w:t>
      </w:r>
    </w:p>
    <w:sectPr w:rsidR="001A1870" w:rsidRPr="00DA3DFD" w:rsidSect="00304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544" w:right="1701" w:bottom="13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A08E" w14:textId="77777777" w:rsidR="001514CB" w:rsidRDefault="001514CB" w:rsidP="001A1870">
      <w:r>
        <w:separator/>
      </w:r>
    </w:p>
  </w:endnote>
  <w:endnote w:type="continuationSeparator" w:id="0">
    <w:p w14:paraId="19F92077" w14:textId="77777777" w:rsidR="001514CB" w:rsidRDefault="001514CB" w:rsidP="001A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C8871" w14:textId="77777777" w:rsidR="00CF76BE" w:rsidRDefault="00CF7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A8AD" w14:textId="77777777" w:rsidR="00CF76BE" w:rsidRDefault="00CF76BE">
    <w:pPr>
      <w:pStyle w:val="Footer"/>
    </w:pPr>
    <w:r>
      <w:rPr>
        <w:noProof/>
        <w:lang w:eastAsia="en-CA"/>
      </w:rPr>
      <w:drawing>
        <wp:inline distT="0" distB="0" distL="0" distR="0" wp14:anchorId="3D49B327" wp14:editId="4F6AC3DF">
          <wp:extent cx="5612130" cy="1338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FN Letterhead Foot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33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0ED09" w14:textId="77777777" w:rsidR="00CF76BE" w:rsidRDefault="00CF7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F3F2F" w14:textId="77777777" w:rsidR="001514CB" w:rsidRDefault="001514CB" w:rsidP="001A1870">
      <w:r>
        <w:separator/>
      </w:r>
    </w:p>
  </w:footnote>
  <w:footnote w:type="continuationSeparator" w:id="0">
    <w:p w14:paraId="387AE525" w14:textId="77777777" w:rsidR="001514CB" w:rsidRDefault="001514CB" w:rsidP="001A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E08BE" w14:textId="77777777" w:rsidR="00CF76BE" w:rsidRDefault="00CF7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E5A1F" w14:textId="77777777" w:rsidR="00CF76BE" w:rsidRDefault="00CF76BE">
    <w:pPr>
      <w:pStyle w:val="Header"/>
    </w:pPr>
    <w:bookmarkStart w:id="1" w:name="_MacBuGuideStaticData_560H"/>
    <w:bookmarkStart w:id="2" w:name="_MacBuGuideStaticData_3120H"/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6B5E612E" wp14:editId="1EC316AD">
          <wp:simplePos x="0" y="0"/>
          <wp:positionH relativeFrom="page">
            <wp:posOffset>2879090</wp:posOffset>
          </wp:positionH>
          <wp:positionV relativeFrom="page">
            <wp:posOffset>365760</wp:posOffset>
          </wp:positionV>
          <wp:extent cx="2013585" cy="1615440"/>
          <wp:effectExtent l="0" t="0" r="0" b="10160"/>
          <wp:wrapThrough wrapText="bothSides">
            <wp:wrapPolygon edited="0">
              <wp:start x="0" y="0"/>
              <wp:lineTo x="0" y="21396"/>
              <wp:lineTo x="21253" y="21396"/>
              <wp:lineTo x="2125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585" cy="161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61839" w14:textId="77777777" w:rsidR="00CF76BE" w:rsidRDefault="00CF76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802"/>
    <w:multiLevelType w:val="hybridMultilevel"/>
    <w:tmpl w:val="2E6416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446D98"/>
    <w:rsid w:val="000045A6"/>
    <w:rsid w:val="001514CB"/>
    <w:rsid w:val="0018494B"/>
    <w:rsid w:val="001A1870"/>
    <w:rsid w:val="001E59CB"/>
    <w:rsid w:val="002139F9"/>
    <w:rsid w:val="002C2B91"/>
    <w:rsid w:val="003043D0"/>
    <w:rsid w:val="003609DB"/>
    <w:rsid w:val="003D5BBE"/>
    <w:rsid w:val="003F25D7"/>
    <w:rsid w:val="003F64D7"/>
    <w:rsid w:val="00400941"/>
    <w:rsid w:val="0040153B"/>
    <w:rsid w:val="004219BF"/>
    <w:rsid w:val="00446D98"/>
    <w:rsid w:val="00472E15"/>
    <w:rsid w:val="004C3808"/>
    <w:rsid w:val="00595C38"/>
    <w:rsid w:val="005D476A"/>
    <w:rsid w:val="005E7AD9"/>
    <w:rsid w:val="00634F9A"/>
    <w:rsid w:val="00642D0E"/>
    <w:rsid w:val="00827174"/>
    <w:rsid w:val="008855DF"/>
    <w:rsid w:val="00890996"/>
    <w:rsid w:val="00916ABC"/>
    <w:rsid w:val="00927D9A"/>
    <w:rsid w:val="009619F0"/>
    <w:rsid w:val="00A066BA"/>
    <w:rsid w:val="00AD66B6"/>
    <w:rsid w:val="00B059AD"/>
    <w:rsid w:val="00BC5E1D"/>
    <w:rsid w:val="00C52A14"/>
    <w:rsid w:val="00CF76BE"/>
    <w:rsid w:val="00D32750"/>
    <w:rsid w:val="00DA3DFD"/>
    <w:rsid w:val="00E86281"/>
    <w:rsid w:val="00EE475D"/>
    <w:rsid w:val="00F34022"/>
    <w:rsid w:val="00F4713D"/>
    <w:rsid w:val="00F7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964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70"/>
  </w:style>
  <w:style w:type="paragraph" w:styleId="Footer">
    <w:name w:val="footer"/>
    <w:basedOn w:val="Normal"/>
    <w:link w:val="Foot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70"/>
  </w:style>
  <w:style w:type="paragraph" w:customStyle="1" w:styleId="BasicParagraph">
    <w:name w:val="[Basic Paragraph]"/>
    <w:basedOn w:val="Normal"/>
    <w:uiPriority w:val="99"/>
    <w:rsid w:val="001A18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E1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76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870"/>
  </w:style>
  <w:style w:type="paragraph" w:styleId="Footer">
    <w:name w:val="footer"/>
    <w:basedOn w:val="Normal"/>
    <w:link w:val="FooterChar"/>
    <w:uiPriority w:val="99"/>
    <w:unhideWhenUsed/>
    <w:rsid w:val="001A18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870"/>
  </w:style>
  <w:style w:type="paragraph" w:customStyle="1" w:styleId="BasicParagraph">
    <w:name w:val="[Basic Paragraph]"/>
    <w:basedOn w:val="Normal"/>
    <w:uiPriority w:val="99"/>
    <w:rsid w:val="001A18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E15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76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catchphrase.c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lack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FMFN Letterhead</vt:lpstr>
    </vt:vector>
  </TitlesOfParts>
  <Company>Nous Consulting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FMFN Letterhead</dc:title>
  <dc:creator>Rose Mueller;Jauvonne Kitto</dc:creator>
  <cp:lastModifiedBy>Rose Mueller</cp:lastModifiedBy>
  <cp:revision>2</cp:revision>
  <cp:lastPrinted>2015-06-25T21:17:00Z</cp:lastPrinted>
  <dcterms:created xsi:type="dcterms:W3CDTF">2016-05-05T23:20:00Z</dcterms:created>
  <dcterms:modified xsi:type="dcterms:W3CDTF">2016-05-05T23:20:00Z</dcterms:modified>
  <cp:category>ver.3</cp:category>
</cp:coreProperties>
</file>